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lang w:val="en-US" w:eastAsia="zh-CN"/>
        </w:rPr>
        <w:t>武汉设计工程学院</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hint="default" w:ascii="黑体" w:hAnsi="黑体" w:eastAsia="黑体"/>
          <w:color w:val="C00000"/>
          <w:sz w:val="32"/>
          <w:szCs w:val="36"/>
          <w:u w:val="single"/>
          <w:lang w:val="en-US" w:eastAsia="zh-CN"/>
        </w:rPr>
      </w:pPr>
      <w:r>
        <w:rPr>
          <w:rFonts w:hint="eastAsia" w:ascii="黑体" w:hAnsi="黑体" w:eastAsia="黑体"/>
          <w:sz w:val="32"/>
          <w:szCs w:val="36"/>
        </w:rPr>
        <w:t>申报学校：</w:t>
      </w:r>
      <w:r>
        <w:rPr>
          <w:rFonts w:hint="eastAsia" w:ascii="黑体" w:hAnsi="黑体" w:eastAsia="黑体"/>
          <w:color w:val="C00000"/>
          <w:sz w:val="32"/>
          <w:szCs w:val="36"/>
          <w:lang w:val="en-US" w:eastAsia="zh-CN"/>
        </w:rPr>
        <w:t>武汉设计工程学院</w:t>
      </w:r>
    </w:p>
    <w:p>
      <w:pPr>
        <w:snapToGrid w:val="0"/>
        <w:spacing w:line="560" w:lineRule="exact"/>
        <w:ind w:firstLine="1280" w:firstLineChars="400"/>
        <w:jc w:val="left"/>
        <w:rPr>
          <w:rFonts w:hint="default" w:ascii="黑体" w:hAnsi="黑体" w:eastAsia="黑体"/>
          <w:sz w:val="32"/>
          <w:szCs w:val="36"/>
          <w:lang w:val="en-US" w:eastAsia="zh-CN"/>
        </w:rPr>
      </w:pPr>
      <w:r>
        <w:rPr>
          <w:rFonts w:hint="eastAsia" w:ascii="黑体" w:hAnsi="黑体" w:eastAsia="黑体"/>
          <w:sz w:val="32"/>
          <w:szCs w:val="36"/>
        </w:rPr>
        <w:t>填表日期：</w:t>
      </w:r>
      <w:r>
        <w:rPr>
          <w:rFonts w:hint="eastAsia" w:ascii="黑体" w:hAnsi="黑体" w:eastAsia="黑体"/>
          <w:color w:val="C00000"/>
          <w:sz w:val="32"/>
          <w:szCs w:val="36"/>
          <w:lang w:val="en-US" w:eastAsia="zh-CN"/>
        </w:rPr>
        <w:t>202×年×月×日</w:t>
      </w:r>
    </w:p>
    <w:p>
      <w:pPr>
        <w:snapToGrid w:val="0"/>
        <w:spacing w:line="560" w:lineRule="exact"/>
        <w:ind w:firstLine="1280" w:firstLineChars="400"/>
        <w:jc w:val="left"/>
        <w:rPr>
          <w:rFonts w:hint="default" w:ascii="黑体" w:hAnsi="黑体" w:eastAsia="黑体"/>
          <w:sz w:val="28"/>
          <w:lang w:val="en-US" w:eastAsia="zh-CN"/>
        </w:rPr>
      </w:pPr>
      <w:r>
        <w:rPr>
          <w:rFonts w:ascii="黑体" w:hAnsi="黑体" w:eastAsia="黑体"/>
          <w:sz w:val="32"/>
          <w:szCs w:val="36"/>
        </w:rPr>
        <w:t>推荐</w:t>
      </w:r>
      <w:r>
        <w:rPr>
          <w:rFonts w:hint="eastAsia" w:ascii="黑体" w:hAnsi="黑体" w:eastAsia="黑体"/>
          <w:sz w:val="32"/>
          <w:szCs w:val="36"/>
        </w:rPr>
        <w:t>单位：</w:t>
      </w:r>
      <w:r>
        <w:rPr>
          <w:rFonts w:hint="eastAsia" w:ascii="黑体" w:hAnsi="黑体" w:eastAsia="黑体"/>
          <w:color w:val="C00000"/>
          <w:sz w:val="32"/>
          <w:szCs w:val="36"/>
          <w:lang w:val="en-US" w:eastAsia="zh-CN"/>
        </w:rPr>
        <w:t>××学院</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pacing w:line="560" w:lineRule="exact"/>
        <w:jc w:val="center"/>
        <w:rPr>
          <w:rFonts w:ascii="黑体" w:hAnsi="黑体" w:eastAsia="黑体"/>
          <w:sz w:val="36"/>
          <w:szCs w:val="36"/>
        </w:rPr>
      </w:pPr>
      <w:r>
        <w:rPr>
          <w:rFonts w:hint="eastAsia" w:ascii="黑体" w:hAnsi="黑体" w:eastAsia="黑体"/>
          <w:sz w:val="36"/>
          <w:szCs w:val="36"/>
          <w:lang w:val="en-US" w:eastAsia="zh-CN"/>
        </w:rPr>
        <w:t>教务处</w:t>
      </w:r>
      <w:r>
        <w:rPr>
          <w:rFonts w:ascii="黑体" w:hAnsi="黑体" w:eastAsia="黑体"/>
          <w:sz w:val="36"/>
          <w:szCs w:val="36"/>
        </w:rPr>
        <w:t>制</w:t>
      </w:r>
    </w:p>
    <w:p>
      <w:pPr>
        <w:spacing w:line="560" w:lineRule="exact"/>
        <w:jc w:val="center"/>
        <w:rPr>
          <w:rFonts w:ascii="黑体" w:hAnsi="黑体" w:eastAsia="黑体"/>
          <w:sz w:val="36"/>
          <w:szCs w:val="36"/>
        </w:rPr>
      </w:pPr>
      <w:r>
        <w:rPr>
          <w:rFonts w:hint="eastAsia" w:ascii="黑体" w:hAnsi="黑体" w:eastAsia="黑体"/>
          <w:sz w:val="36"/>
          <w:szCs w:val="36"/>
        </w:rPr>
        <w:t>二〇二</w:t>
      </w:r>
      <w:r>
        <w:rPr>
          <w:rFonts w:hint="eastAsia" w:ascii="黑体" w:hAnsi="黑体" w:eastAsia="黑体"/>
          <w:color w:val="C00000"/>
          <w:sz w:val="32"/>
          <w:szCs w:val="36"/>
          <w:lang w:val="en-US" w:eastAsia="zh-CN"/>
        </w:rPr>
        <w:t>×</w:t>
      </w:r>
      <w:r>
        <w:rPr>
          <w:rFonts w:hint="eastAsia" w:ascii="黑体" w:hAnsi="黑体" w:eastAsia="黑体"/>
          <w:sz w:val="36"/>
          <w:szCs w:val="36"/>
        </w:rPr>
        <w:t>年</w:t>
      </w:r>
    </w:p>
    <w:p>
      <w:pPr>
        <w:snapToGrid w:val="0"/>
        <w:spacing w:line="240" w:lineRule="atLeast"/>
        <w:jc w:val="center"/>
        <w:rPr>
          <w:rFonts w:ascii="黑体" w:hAnsi="黑体" w:eastAsia="黑体"/>
          <w:sz w:val="28"/>
        </w:rPr>
      </w:pPr>
      <w:bookmarkStart w:id="0" w:name="_GoBack"/>
      <w:bookmarkEnd w:id="0"/>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0"/>
                <w:numId w:val="0"/>
              </w:numPr>
              <w:shd w:val="clear" w:color="auto" w:fill="auto"/>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kern w:val="0"/>
                <w:sz w:val="24"/>
                <w:szCs w:val="24"/>
                <w:highlight w:val="none"/>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材料，为确保质量，教务处将在推荐省级一流课程前集中录制“说课”视频</w:t>
            </w:r>
            <w:r>
              <w:rPr>
                <w:rFonts w:hint="eastAsia" w:ascii="仿宋_GB2312" w:hAnsi="仿宋_GB2312" w:eastAsia="仿宋_GB2312" w:cs="仿宋_GB2312"/>
                <w:b/>
                <w:bCs/>
                <w:kern w:val="0"/>
                <w:sz w:val="24"/>
                <w:szCs w:val="24"/>
                <w:highlight w:val="none"/>
              </w:rPr>
              <w:t>）</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r>
              <w:rPr>
                <w:rFonts w:hint="eastAsia" w:ascii="仿宋_GB2312" w:hAnsi="仿宋_GB2312" w:eastAsia="仿宋_GB2312" w:cs="仿宋_GB2312"/>
                <w:b w:val="0"/>
                <w:bCs w:val="0"/>
                <w:kern w:val="0"/>
                <w:sz w:val="24"/>
                <w:szCs w:val="24"/>
              </w:rPr>
              <w:t>（</w:t>
            </w:r>
            <w:r>
              <w:rPr>
                <w:rFonts w:hint="eastAsia" w:ascii="仿宋_GB2312" w:hAnsi="仿宋_GB2312" w:eastAsia="仿宋_GB2312" w:cs="仿宋_GB2312"/>
                <w:b w:val="0"/>
                <w:bCs w:val="0"/>
                <w:kern w:val="0"/>
                <w:sz w:val="24"/>
                <w:szCs w:val="24"/>
                <w:lang w:val="en-US" w:eastAsia="zh-CN"/>
              </w:rPr>
              <w:t>必须提供</w:t>
            </w:r>
            <w:r>
              <w:rPr>
                <w:rFonts w:hint="eastAsia" w:ascii="仿宋_GB2312" w:hAnsi="仿宋_GB2312" w:eastAsia="仿宋_GB2312" w:cs="仿宋_GB2312"/>
                <w:b w:val="0"/>
                <w:bCs w:val="0"/>
                <w:kern w:val="0"/>
                <w:sz w:val="24"/>
                <w:szCs w:val="24"/>
              </w:rPr>
              <w:t>）</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pStyle w:val="9"/>
              <w:numPr>
                <w:ilvl w:val="0"/>
                <w:numId w:val="0"/>
              </w:numPr>
              <w:spacing w:line="340" w:lineRule="atLeast"/>
              <w:ind w:firstLine="482" w:firstLineChars="20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8.</w:t>
            </w:r>
            <w:r>
              <w:rPr>
                <w:rFonts w:hint="eastAsia" w:ascii="仿宋_GB2312" w:hAnsi="仿宋_GB2312" w:eastAsia="仿宋_GB2312" w:cs="仿宋_GB2312"/>
                <w:b/>
                <w:bCs/>
                <w:kern w:val="0"/>
                <w:sz w:val="24"/>
                <w:szCs w:val="24"/>
              </w:rPr>
              <w:t>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val="en-US" w:eastAsia="zh-CN"/>
              </w:rPr>
              <w:t>必须提供</w:t>
            </w:r>
            <w:r>
              <w:rPr>
                <w:rFonts w:hint="eastAsia" w:ascii="仿宋_GB2312" w:hAnsi="仿宋_GB2312" w:eastAsia="仿宋_GB2312" w:cs="仿宋_GB2312"/>
                <w:kern w:val="0"/>
                <w:sz w:val="24"/>
                <w:szCs w:val="24"/>
              </w:rPr>
              <w:t>）</w:t>
            </w:r>
          </w:p>
          <w:p>
            <w:pPr>
              <w:pStyle w:val="9"/>
              <w:numPr>
                <w:ilvl w:val="0"/>
                <w:numId w:val="0"/>
              </w:numPr>
              <w:spacing w:line="340" w:lineRule="atLeast"/>
              <w:ind w:leftChars="0"/>
              <w:rPr>
                <w:rFonts w:hint="eastAsia" w:ascii="仿宋_GB2312" w:hAnsi="仿宋_GB2312" w:eastAsia="仿宋_GB2312" w:cs="仿宋_GB2312"/>
                <w:b/>
                <w:bCs/>
                <w:kern w:val="0"/>
                <w:sz w:val="24"/>
                <w:szCs w:val="24"/>
                <w:lang w:eastAsia="zh-CN"/>
              </w:rPr>
            </w:pPr>
            <w:r>
              <w:rPr>
                <w:rFonts w:hint="eastAsia" w:ascii="仿宋_GB2312" w:hAnsi="仿宋_GB2312" w:eastAsia="仿宋_GB2312" w:cs="仿宋_GB2312"/>
                <w:b/>
                <w:bCs/>
                <w:kern w:val="0"/>
                <w:sz w:val="24"/>
                <w:szCs w:val="24"/>
                <w:lang w:val="en-US" w:eastAsia="zh-CN"/>
              </w:rPr>
              <w:t xml:space="preserve">    9.课程</w:t>
            </w:r>
            <w:r>
              <w:rPr>
                <w:rFonts w:hint="eastAsia" w:ascii="仿宋_GB2312" w:hAnsi="仿宋_GB2312" w:eastAsia="仿宋_GB2312" w:cs="仿宋_GB2312"/>
                <w:b/>
                <w:bCs/>
                <w:kern w:val="0"/>
                <w:sz w:val="24"/>
                <w:szCs w:val="24"/>
              </w:rPr>
              <w:t>教学（课堂或实践）实录视频</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材料，为确保质量，教务处将在推荐省级一流课程前集中录制</w:t>
            </w:r>
            <w:r>
              <w:rPr>
                <w:rFonts w:hint="eastAsia" w:ascii="仿宋_GB2312" w:hAnsi="仿宋_GB2312" w:eastAsia="仿宋_GB2312" w:cs="仿宋_GB2312"/>
                <w:b/>
                <w:bCs/>
                <w:kern w:val="0"/>
                <w:sz w:val="24"/>
                <w:szCs w:val="24"/>
                <w:lang w:eastAsia="zh-CN"/>
              </w:rPr>
              <w:t>）</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numPr>
                <w:ilvl w:val="0"/>
                <w:numId w:val="0"/>
              </w:numPr>
              <w:spacing w:line="340" w:lineRule="atLeast"/>
              <w:ind w:left="482" w:leftChars="0"/>
              <w:rPr>
                <w:rFonts w:hint="eastAsia" w:ascii="仿宋_GB2312" w:hAnsi="仿宋_GB2312" w:eastAsia="仿宋_GB2312" w:cs="仿宋_GB2312"/>
                <w:b/>
                <w:bCs/>
                <w:kern w:val="0"/>
                <w:sz w:val="24"/>
                <w:szCs w:val="24"/>
                <w:highlight w:val="none"/>
                <w:lang w:val="en-US" w:eastAsia="zh-CN"/>
              </w:rPr>
            </w:pPr>
            <w:r>
              <w:rPr>
                <w:rFonts w:hint="eastAsia" w:ascii="仿宋_GB2312" w:hAnsi="仿宋_GB2312" w:eastAsia="仿宋_GB2312" w:cs="仿宋_GB2312"/>
                <w:b/>
                <w:bCs/>
                <w:sz w:val="24"/>
                <w:szCs w:val="24"/>
                <w:lang w:val="en-US" w:eastAsia="zh-CN"/>
              </w:rPr>
              <w:t>10.</w:t>
            </w:r>
            <w:r>
              <w:rPr>
                <w:rFonts w:ascii="仿宋_GB2312" w:hAnsi="仿宋_GB2312" w:eastAsia="仿宋_GB2312" w:cs="仿宋_GB2312"/>
                <w:b/>
                <w:bCs/>
                <w:sz w:val="24"/>
                <w:szCs w:val="24"/>
              </w:rPr>
              <w:t>课程团队成员和课程内容政治审查意见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w:t>
            </w:r>
          </w:p>
          <w:p>
            <w:pPr>
              <w:pStyle w:val="9"/>
              <w:numPr>
                <w:ilvl w:val="0"/>
                <w:numId w:val="0"/>
              </w:numPr>
              <w:spacing w:line="340" w:lineRule="atLeast"/>
              <w:rPr>
                <w:rFonts w:ascii="仿宋_GB2312" w:hAnsi="仿宋_GB2312" w:eastAsia="仿宋_GB2312" w:cs="仿宋_GB2312"/>
                <w:b/>
                <w:bCs/>
                <w:sz w:val="24"/>
                <w:szCs w:val="24"/>
              </w:rPr>
            </w:pPr>
            <w:r>
              <w:rPr>
                <w:rFonts w:hint="eastAsia" w:ascii="仿宋_GB2312" w:hAnsi="仿宋_GB2312" w:eastAsia="仿宋_GB2312" w:cs="仿宋_GB2312"/>
                <w:b/>
                <w:bCs/>
                <w:kern w:val="0"/>
                <w:sz w:val="24"/>
                <w:szCs w:val="24"/>
                <w:highlight w:val="none"/>
                <w:lang w:val="en-US" w:eastAsia="zh-CN"/>
              </w:rPr>
              <w:t>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9"/>
              <w:numPr>
                <w:ilvl w:val="0"/>
                <w:numId w:val="0"/>
              </w:numPr>
              <w:spacing w:line="340" w:lineRule="atLeast"/>
              <w:ind w:firstLine="482" w:firstLineChars="200"/>
              <w:rPr>
                <w:rFonts w:ascii="仿宋_GB2312" w:hAnsi="仿宋_GB2312" w:eastAsia="仿宋_GB2312" w:cs="仿宋_GB2312"/>
                <w:b/>
                <w:bCs/>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kern w:val="0"/>
                <w:sz w:val="24"/>
                <w:szCs w:val="24"/>
                <w:highlight w:val="none"/>
                <w:lang w:val="en-US" w:eastAsia="zh-CN"/>
              </w:rPr>
              <w:t>暂不提交，此项为推荐国家级、省级一流课程</w:t>
            </w:r>
            <w:r>
              <w:rPr>
                <w:rFonts w:hint="eastAsia" w:ascii="仿宋_GB2312" w:hAnsi="仿宋_GB2312" w:eastAsia="仿宋_GB2312" w:cs="仿宋_GB2312"/>
                <w:b/>
                <w:bCs/>
                <w:kern w:val="0"/>
                <w:sz w:val="24"/>
                <w:szCs w:val="24"/>
              </w:rPr>
              <w:t>必须提供</w:t>
            </w:r>
            <w:r>
              <w:rPr>
                <w:rFonts w:hint="eastAsia" w:ascii="仿宋_GB2312" w:hAnsi="仿宋_GB2312" w:eastAsia="仿宋_GB2312" w:cs="仿宋_GB2312"/>
                <w:b/>
                <w:bCs/>
                <w:kern w:val="0"/>
                <w:sz w:val="24"/>
                <w:szCs w:val="24"/>
                <w:highlight w:val="none"/>
                <w:lang w:val="en-US" w:eastAsia="zh-CN"/>
              </w:rPr>
              <w:t>材料）</w:t>
            </w:r>
          </w:p>
          <w:p>
            <w:pPr>
              <w:pStyle w:val="9"/>
              <w:spacing w:line="340" w:lineRule="atLeast"/>
              <w:ind w:left="0" w:leftChars="0" w:firstLine="480" w:firstLineChars="200"/>
              <w:rPr>
                <w:rFonts w:hint="eastAsia" w:ascii="仿宋_GB2312" w:hAnsi="仿宋_GB2312" w:eastAsia="仿宋_GB2312" w:cs="仿宋_GB2312"/>
                <w:b/>
                <w:bCs/>
                <w:kern w:val="0"/>
                <w:sz w:val="24"/>
                <w:szCs w:val="24"/>
                <w:lang w:eastAsia="zh-CN"/>
              </w:rPr>
            </w:pPr>
            <w:r>
              <w:rPr>
                <w:rFonts w:hint="eastAsia" w:ascii="仿宋_GB2312" w:hAnsi="仿宋" w:eastAsia="仿宋_GB2312"/>
                <w:sz w:val="24"/>
                <w:szCs w:val="24"/>
                <w:lang w:eastAsia="zh-CN"/>
              </w:rPr>
              <w:t>（</w:t>
            </w: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r>
              <w:rPr>
                <w:rFonts w:hint="eastAsia" w:ascii="仿宋_GB2312" w:hAnsi="仿宋" w:eastAsia="仿宋_GB2312"/>
                <w:sz w:val="24"/>
                <w:szCs w:val="24"/>
                <w:lang w:eastAsia="zh-CN"/>
              </w:rPr>
              <w:t>）</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6B1770-654A-4131-B186-C13ACCCC01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0DD96BD-37A9-4B44-A494-D5706B134050}"/>
  </w:font>
  <w:font w:name="方正小标宋简体">
    <w:panose1 w:val="03000509000000000000"/>
    <w:charset w:val="86"/>
    <w:family w:val="script"/>
    <w:pitch w:val="default"/>
    <w:sig w:usb0="00000001" w:usb1="080E0000" w:usb2="00000000" w:usb3="00000000" w:csb0="00040000" w:csb1="00000000"/>
    <w:embedRegular r:id="rId3" w:fontKey="{280AC2BF-1B4A-40E6-81A9-C727529FA2FF}"/>
  </w:font>
  <w:font w:name="方正小标宋_GBK">
    <w:panose1 w:val="02000000000000000000"/>
    <w:charset w:val="86"/>
    <w:family w:val="script"/>
    <w:pitch w:val="default"/>
    <w:sig w:usb0="A00002BF" w:usb1="38CF7CFA" w:usb2="00082016" w:usb3="00000000" w:csb0="00040001" w:csb1="00000000"/>
    <w:embedRegular r:id="rId4" w:fontKey="{0FD3B21D-1B64-4E04-8320-6A6E84343C22}"/>
  </w:font>
  <w:font w:name="仿宋_GB2312">
    <w:panose1 w:val="02010609030101010101"/>
    <w:charset w:val="86"/>
    <w:family w:val="modern"/>
    <w:pitch w:val="default"/>
    <w:sig w:usb0="00000001" w:usb1="080E0000" w:usb2="00000000" w:usb3="00000000" w:csb0="00040000" w:csb1="00000000"/>
    <w:embedRegular r:id="rId5" w:fontKey="{5C5906B8-7F61-4851-81F9-BCD12C1DB622}"/>
  </w:font>
  <w:font w:name="仿宋">
    <w:panose1 w:val="02010609060101010101"/>
    <w:charset w:val="86"/>
    <w:family w:val="modern"/>
    <w:pitch w:val="default"/>
    <w:sig w:usb0="800002BF" w:usb1="38CF7CFA" w:usb2="00000016" w:usb3="00000000" w:csb0="00040001" w:csb1="00000000"/>
    <w:embedRegular r:id="rId6" w:fontKey="{F6C281D3-794F-4915-AEF1-65AE1A8762CE}"/>
  </w:font>
  <w:font w:name="楷体">
    <w:panose1 w:val="02010609060101010101"/>
    <w:charset w:val="86"/>
    <w:family w:val="modern"/>
    <w:pitch w:val="default"/>
    <w:sig w:usb0="800002BF" w:usb1="38CF7CFA" w:usb2="00000016" w:usb3="00000000" w:csb0="00040001" w:csb1="00000000"/>
    <w:embedRegular r:id="rId7" w:fontKey="{15CE0175-A0C9-4A5A-9EC3-A1EC23A81F9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50AC4"/>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CD19F1"/>
    <w:rsid w:val="00D24584"/>
    <w:rsid w:val="00D348E7"/>
    <w:rsid w:val="00DA7031"/>
    <w:rsid w:val="00DE7769"/>
    <w:rsid w:val="00E02784"/>
    <w:rsid w:val="00E72806"/>
    <w:rsid w:val="00EE4E34"/>
    <w:rsid w:val="00F56F2D"/>
    <w:rsid w:val="00F60778"/>
    <w:rsid w:val="00FA0899"/>
    <w:rsid w:val="00FD09A1"/>
    <w:rsid w:val="00FE4849"/>
    <w:rsid w:val="044647B9"/>
    <w:rsid w:val="0B836CDB"/>
    <w:rsid w:val="0CAC1C8D"/>
    <w:rsid w:val="0D924B83"/>
    <w:rsid w:val="10C94215"/>
    <w:rsid w:val="10DD08CA"/>
    <w:rsid w:val="14BF0E79"/>
    <w:rsid w:val="15CA62EE"/>
    <w:rsid w:val="16127A87"/>
    <w:rsid w:val="17510115"/>
    <w:rsid w:val="1AD61F5E"/>
    <w:rsid w:val="1CA03BAA"/>
    <w:rsid w:val="1E0E6C45"/>
    <w:rsid w:val="2A075663"/>
    <w:rsid w:val="2C0B77EF"/>
    <w:rsid w:val="31BD2FC0"/>
    <w:rsid w:val="3A8E4539"/>
    <w:rsid w:val="3B290B26"/>
    <w:rsid w:val="4A242EE8"/>
    <w:rsid w:val="555C73CD"/>
    <w:rsid w:val="5BC81856"/>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qFormat/>
    <w:uiPriority w:val="0"/>
    <w:rPr>
      <w:rFonts w:ascii="Times New Roman" w:hAnsi="Times New Roman" w:eastAsia="宋体" w:cs="Times New Roman"/>
      <w:szCs w:val="24"/>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2150</Words>
  <Characters>2202</Characters>
  <Lines>16</Lines>
  <Paragraphs>4</Paragraphs>
  <TotalTime>0</TotalTime>
  <ScaleCrop>false</ScaleCrop>
  <LinksUpToDate>false</LinksUpToDate>
  <CharactersWithSpaces>2277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2022-04-21T03:41:00Z</dcterms:created>
  <dc:creator>hep</dc:creator>
  <cp:lastModifiedBy>WPS_1649386491</cp:lastModifiedBy>
  <dcterms:modified xsi:type="dcterms:W3CDTF">2024-05-21T07:30:48Z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FABA39CE5EBC4ED280460FBE0F91A270_13</vt:lpwstr>
  </property>
</Properties>
</file>